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66083" w14:textId="74F52663" w:rsidR="00EE277E" w:rsidRPr="00031039" w:rsidRDefault="0026128A" w:rsidP="0026128A">
      <w:pPr>
        <w:rPr>
          <w:rFonts w:ascii="Times New Roman" w:hAnsi="Times New Roman" w:cs="Times New Roman"/>
          <w:sz w:val="36"/>
          <w:szCs w:val="36"/>
        </w:rPr>
      </w:pPr>
      <w:r w:rsidRPr="006436BD">
        <w:rPr>
          <w:rFonts w:ascii="Times New Roman" w:hAnsi="Times New Roman" w:cs="Times New Roman"/>
          <w:sz w:val="36"/>
          <w:szCs w:val="36"/>
        </w:rPr>
        <w:t xml:space="preserve">Полный текст отдельной финансовой отчетности </w:t>
      </w:r>
      <w:r w:rsidR="006436BD" w:rsidRPr="006436BD">
        <w:rPr>
          <w:rFonts w:ascii="Times New Roman" w:hAnsi="Times New Roman" w:cs="Times New Roman"/>
          <w:sz w:val="36"/>
          <w:szCs w:val="36"/>
        </w:rPr>
        <w:t>АО «НК «</w:t>
      </w:r>
      <w:proofErr w:type="spellStart"/>
      <w:r w:rsidR="006436BD" w:rsidRPr="006436BD">
        <w:rPr>
          <w:rFonts w:ascii="Times New Roman" w:hAnsi="Times New Roman" w:cs="Times New Roman"/>
          <w:sz w:val="36"/>
          <w:szCs w:val="36"/>
        </w:rPr>
        <w:t>QazExpoСongress</w:t>
      </w:r>
      <w:proofErr w:type="spellEnd"/>
      <w:r w:rsidR="006436BD" w:rsidRPr="006436BD">
        <w:rPr>
          <w:rFonts w:ascii="Times New Roman" w:hAnsi="Times New Roman" w:cs="Times New Roman"/>
          <w:sz w:val="36"/>
          <w:szCs w:val="36"/>
        </w:rPr>
        <w:t>» за 202</w:t>
      </w:r>
      <w:r w:rsidR="00031039" w:rsidRPr="00031039">
        <w:rPr>
          <w:rFonts w:ascii="Times New Roman" w:hAnsi="Times New Roman" w:cs="Times New Roman"/>
          <w:sz w:val="36"/>
          <w:szCs w:val="36"/>
        </w:rPr>
        <w:t>2</w:t>
      </w:r>
      <w:r w:rsidRPr="006436BD">
        <w:rPr>
          <w:rFonts w:ascii="Times New Roman" w:hAnsi="Times New Roman" w:cs="Times New Roman"/>
          <w:sz w:val="36"/>
          <w:szCs w:val="36"/>
        </w:rPr>
        <w:t xml:space="preserve"> год с примечаниями и отчетом независимого аудитора доступен на сайте</w:t>
      </w:r>
      <w:r w:rsidR="006436BD">
        <w:rPr>
          <w:rFonts w:ascii="Times New Roman" w:hAnsi="Times New Roman" w:cs="Times New Roman"/>
          <w:sz w:val="36"/>
          <w:szCs w:val="36"/>
        </w:rPr>
        <w:t xml:space="preserve"> - </w:t>
      </w:r>
      <w:hyperlink r:id="rId4" w:history="1">
        <w:r w:rsidR="00031039" w:rsidRPr="00A53613">
          <w:rPr>
            <w:rStyle w:val="a3"/>
            <w:rFonts w:ascii="Times New Roman" w:hAnsi="Times New Roman" w:cs="Times New Roman"/>
            <w:sz w:val="36"/>
            <w:szCs w:val="36"/>
          </w:rPr>
          <w:t>https://cabinet-online-reports.dfo.kz/ru/reports/665/7749/ReportInfo</w:t>
        </w:r>
      </w:hyperlink>
      <w:r w:rsidR="00031039" w:rsidRPr="00031039">
        <w:rPr>
          <w:rFonts w:ascii="Times New Roman" w:hAnsi="Times New Roman" w:cs="Times New Roman"/>
          <w:sz w:val="36"/>
          <w:szCs w:val="36"/>
        </w:rPr>
        <w:t xml:space="preserve"> </w:t>
      </w:r>
    </w:p>
    <w:sectPr w:rsidR="00EE277E" w:rsidRPr="000310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3C37"/>
    <w:rsid w:val="00031039"/>
    <w:rsid w:val="002313EB"/>
    <w:rsid w:val="0026128A"/>
    <w:rsid w:val="002C588C"/>
    <w:rsid w:val="006436BD"/>
    <w:rsid w:val="00703C37"/>
    <w:rsid w:val="00EE2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C78F9"/>
  <w15:docId w15:val="{7F03D6D4-C78D-4E02-9FDB-691E64384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13EB"/>
    <w:rPr>
      <w:color w:val="0563C1" w:themeColor="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2313EB"/>
    <w:rPr>
      <w:color w:val="605E5C"/>
      <w:shd w:val="clear" w:color="auto" w:fill="E1DFDD"/>
    </w:rPr>
  </w:style>
  <w:style w:type="character" w:styleId="a4">
    <w:name w:val="Unresolved Mention"/>
    <w:basedOn w:val="a0"/>
    <w:uiPriority w:val="99"/>
    <w:semiHidden/>
    <w:unhideWhenUsed/>
    <w:rsid w:val="000310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86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cabinet-online-reports.dfo.kz/ru/reports/665/7749/ReportInf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jtsi</dc:creator>
  <cp:lastModifiedBy>Мират Куанышбаев</cp:lastModifiedBy>
  <cp:revision>3</cp:revision>
  <dcterms:created xsi:type="dcterms:W3CDTF">2025-09-03T10:32:00Z</dcterms:created>
  <dcterms:modified xsi:type="dcterms:W3CDTF">2025-10-22T11:59:00Z</dcterms:modified>
</cp:coreProperties>
</file>